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93E2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RICH TOWARD GOD</w:t>
      </w:r>
    </w:p>
    <w:p w14:paraId="3A27187F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(Luke 12:15–21)</w:t>
      </w:r>
    </w:p>
    <w:p w14:paraId="08E3A059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B3280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INTRODUCTION </w:t>
      </w:r>
    </w:p>
    <w:p w14:paraId="3A1D2CDF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4F2EB9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01. LIFE IS MORE THAN THINGS. (Luke 12:15)</w:t>
      </w:r>
    </w:p>
    <w:p w14:paraId="54C01C2A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A. Things Cannot Satisfy the Soul.</w:t>
      </w:r>
    </w:p>
    <w:p w14:paraId="6905507F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(Luke 12:15 / Ecclesiastes 5:10 /Isaiah 55:2)</w:t>
      </w:r>
    </w:p>
    <w:p w14:paraId="0BEDFECB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545F61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B. Things Cannot Save or Last Forever. </w:t>
      </w:r>
    </w:p>
    <w:p w14:paraId="73DBD777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(Psalm 49:16–17 / Matthew 6:19–20)</w:t>
      </w:r>
    </w:p>
    <w:p w14:paraId="53E5D828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A24DF9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02. EARTHLY RICHES CAN BLIND THE HEART</w:t>
      </w:r>
    </w:p>
    <w:p w14:paraId="74962252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(Luke 12:16–19)</w:t>
      </w:r>
    </w:p>
    <w:p w14:paraId="3EAF8DF6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A. Riches Turn Our Focus Inward.</w:t>
      </w:r>
    </w:p>
    <w:p w14:paraId="6FE5FF0A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(James 4:13–15 / Proverbs 18:1 / Philippians 2:4)</w:t>
      </w:r>
    </w:p>
    <w:p w14:paraId="65761951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B62DD6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B. Riches Create a False Sense of Safety.</w:t>
      </w:r>
    </w:p>
    <w:p w14:paraId="2E095CC9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(Psalm 39:4 / Proverbs 27:1 / James 1:10–11)</w:t>
      </w:r>
    </w:p>
    <w:p w14:paraId="3839502E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5C14B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03. DEATH COMES SUDDENLY AND UNEXPECTEDLY. (Luke 12:20)</w:t>
      </w:r>
    </w:p>
    <w:p w14:paraId="0294FFCA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A. Death Is Certain.</w:t>
      </w:r>
    </w:p>
    <w:p w14:paraId="29259BEF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(Luke 12:20 / Hebrews 9:27 / Psalm 90:12)</w:t>
      </w:r>
    </w:p>
    <w:p w14:paraId="22DBF878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D7D980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B. Death Comes Without Warning.</w:t>
      </w:r>
    </w:p>
    <w:p w14:paraId="52BFEF65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(James 4:14 / Luke 21:34)</w:t>
      </w:r>
    </w:p>
    <w:p w14:paraId="284FE51D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540D6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04. GOD CALLS US TO BE RICH TOWARD HIM</w:t>
      </w:r>
    </w:p>
    <w:p w14:paraId="7665072A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(Luke 12:21)</w:t>
      </w:r>
    </w:p>
    <w:p w14:paraId="1CD0C3A8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A. Being Rich Toward God Is Relationship.</w:t>
      </w:r>
    </w:p>
    <w:p w14:paraId="0FEEBF01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(Matthew 6:33 / John 17:3)</w:t>
      </w:r>
    </w:p>
    <w:p w14:paraId="55223AF7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3CF903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B. Being Rich Toward God Is Obedience &amp; Generosity. (2 Corinthians 9:6–7 / Colossians 3:2)</w:t>
      </w:r>
    </w:p>
    <w:p w14:paraId="4729B56A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218EBB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05. ONLY CHRIST MAKES US TRULY RICH.</w:t>
      </w:r>
    </w:p>
    <w:p w14:paraId="706D72FF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A. Jesus Became Poor for Our Salvation.</w:t>
      </w:r>
    </w:p>
    <w:p w14:paraId="31E1A363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(2 Corinthians 8:9 / Philippians 2:6–8)</w:t>
      </w:r>
    </w:p>
    <w:p w14:paraId="3845E575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8080D5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B. Spiritual Riches in Christ Are Eternal.</w:t>
      </w:r>
    </w:p>
    <w:p w14:paraId="18DB6896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(Ephesians 1:3 / Revelation 3:18)</w:t>
      </w:r>
    </w:p>
    <w:p w14:paraId="34480A0D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65A1B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CONCLUSION </w:t>
      </w:r>
    </w:p>
    <w:p w14:paraId="50AB9F4A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* Don’t measure life by money</w:t>
      </w:r>
    </w:p>
    <w:p w14:paraId="630ABFC9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* Don’t measure success by things</w:t>
      </w:r>
    </w:p>
    <w:p w14:paraId="2E6C5D0F" w14:textId="77777777" w:rsidR="00AB5DF5" w:rsidRPr="00AB5DF5" w:rsidRDefault="00AB5DF5" w:rsidP="00AB5D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5DF5">
        <w:rPr>
          <w:rFonts w:ascii="Times New Roman" w:eastAsia="Times New Roman" w:hAnsi="Times New Roman" w:cs="Times New Roman"/>
          <w:kern w:val="0"/>
          <w14:ligatures w14:val="none"/>
        </w:rPr>
        <w:t>* Measure life by being rich toward God</w:t>
      </w:r>
    </w:p>
    <w:p w14:paraId="1900AAE5" w14:textId="77777777" w:rsidR="00B345F7" w:rsidRDefault="00B345F7"/>
    <w:sectPr w:rsidR="00B3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F5"/>
    <w:rsid w:val="00596FD4"/>
    <w:rsid w:val="00A16927"/>
    <w:rsid w:val="00AB5DF5"/>
    <w:rsid w:val="00B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9B22"/>
  <w15:chartTrackingRefBased/>
  <w15:docId w15:val="{ABF4DE43-71ED-49BF-B170-5EDEEB31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2026-01-03T12:48:00Z</dcterms:created>
  <dcterms:modified xsi:type="dcterms:W3CDTF">2026-01-03T12:49:00Z</dcterms:modified>
</cp:coreProperties>
</file>